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9EB2" w14:textId="77777777" w:rsidR="001E01BC" w:rsidRPr="001E01BC" w:rsidRDefault="001E01BC" w:rsidP="001E01BC">
      <w:pPr>
        <w:numPr>
          <w:ilvl w:val="0"/>
          <w:numId w:val="1"/>
        </w:numPr>
        <w:spacing w:after="4" w:line="240" w:lineRule="auto"/>
        <w:ind w:left="360" w:right="2"/>
        <w:jc w:val="both"/>
        <w:textAlignment w:val="baseline"/>
        <w:rPr>
          <w:rFonts w:ascii="Arial" w:eastAsia="Times New Roman" w:hAnsi="Arial" w:cs="Arial"/>
          <w:b/>
          <w:bCs/>
          <w:color w:val="000000"/>
          <w:kern w:val="0"/>
          <w:sz w:val="24"/>
          <w:szCs w:val="24"/>
          <w14:ligatures w14:val="none"/>
        </w:rPr>
      </w:pPr>
      <w:r w:rsidRPr="001E01BC">
        <w:rPr>
          <w:rFonts w:ascii="Arial" w:eastAsia="Times New Roman" w:hAnsi="Arial" w:cs="Arial"/>
          <w:b/>
          <w:bCs/>
          <w:color w:val="000000"/>
          <w:kern w:val="0"/>
          <w:sz w:val="24"/>
          <w:szCs w:val="24"/>
          <w14:ligatures w14:val="none"/>
        </w:rPr>
        <w:t>Policy Framework </w:t>
      </w:r>
    </w:p>
    <w:p w14:paraId="1247C8FD" w14:textId="77777777" w:rsidR="001E01BC" w:rsidRPr="001E01BC" w:rsidRDefault="001E01BC" w:rsidP="001E01BC">
      <w:pPr>
        <w:spacing w:after="23" w:line="240" w:lineRule="auto"/>
        <w:ind w:left="710"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b/>
          <w:bCs/>
          <w:color w:val="000000"/>
          <w:kern w:val="0"/>
          <w:sz w:val="24"/>
          <w:szCs w:val="24"/>
          <w14:ligatures w14:val="none"/>
        </w:rPr>
        <w:t> </w:t>
      </w:r>
    </w:p>
    <w:p w14:paraId="66F65FD5" w14:textId="5C4885CC" w:rsidR="001E01BC" w:rsidRPr="001E01BC" w:rsidRDefault="001E01BC" w:rsidP="001E01BC">
      <w:pPr>
        <w:spacing w:after="1" w:line="240" w:lineRule="auto"/>
        <w:ind w:left="695"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 xml:space="preserve">The </w:t>
      </w:r>
      <w:r w:rsidR="00C32761">
        <w:rPr>
          <w:rFonts w:ascii="Arial" w:eastAsia="Times New Roman" w:hAnsi="Arial" w:cs="Arial"/>
          <w:color w:val="000000"/>
          <w:kern w:val="0"/>
          <w:sz w:val="24"/>
          <w:szCs w:val="24"/>
          <w14:ligatures w14:val="none"/>
        </w:rPr>
        <w:t xml:space="preserve">Isabela State </w:t>
      </w:r>
      <w:proofErr w:type="spellStart"/>
      <w:r w:rsidR="00C32761">
        <w:rPr>
          <w:rFonts w:ascii="Arial" w:eastAsia="Times New Roman" w:hAnsi="Arial" w:cs="Arial"/>
          <w:color w:val="000000"/>
          <w:kern w:val="0"/>
          <w:sz w:val="24"/>
          <w:szCs w:val="24"/>
          <w14:ligatures w14:val="none"/>
        </w:rPr>
        <w:t>Univerity</w:t>
      </w:r>
      <w:proofErr w:type="spellEnd"/>
      <w:r w:rsidR="00C32761">
        <w:rPr>
          <w:rFonts w:ascii="Arial" w:eastAsia="Times New Roman" w:hAnsi="Arial" w:cs="Arial"/>
          <w:color w:val="000000"/>
          <w:kern w:val="0"/>
          <w:sz w:val="24"/>
          <w:szCs w:val="24"/>
          <w14:ligatures w14:val="none"/>
        </w:rPr>
        <w:t xml:space="preserve">- </w:t>
      </w:r>
      <w:r>
        <w:rPr>
          <w:rFonts w:ascii="Arial" w:eastAsia="Times New Roman" w:hAnsi="Arial" w:cs="Arial"/>
          <w:color w:val="000000"/>
          <w:kern w:val="0"/>
          <w:sz w:val="24"/>
          <w:szCs w:val="24"/>
          <w14:ligatures w14:val="none"/>
        </w:rPr>
        <w:t>Institutional Research Ethics Board (</w:t>
      </w:r>
      <w:r w:rsidR="00C32761">
        <w:rPr>
          <w:rFonts w:ascii="Arial" w:eastAsia="Times New Roman" w:hAnsi="Arial" w:cs="Arial"/>
          <w:color w:val="000000"/>
          <w:kern w:val="0"/>
          <w:sz w:val="24"/>
          <w:szCs w:val="24"/>
          <w14:ligatures w14:val="none"/>
        </w:rPr>
        <w:t>ISU-</w:t>
      </w:r>
      <w:r>
        <w:rPr>
          <w:rFonts w:ascii="Arial" w:eastAsia="Times New Roman" w:hAnsi="Arial" w:cs="Arial"/>
          <w:color w:val="000000"/>
          <w:kern w:val="0"/>
          <w:sz w:val="24"/>
          <w:szCs w:val="24"/>
          <w14:ligatures w14:val="none"/>
        </w:rPr>
        <w:t xml:space="preserve">IREB) </w:t>
      </w:r>
      <w:r w:rsidRPr="001E01BC">
        <w:rPr>
          <w:rFonts w:ascii="Arial" w:eastAsia="Times New Roman" w:hAnsi="Arial" w:cs="Arial"/>
          <w:color w:val="000000"/>
          <w:kern w:val="0"/>
          <w:sz w:val="24"/>
          <w:szCs w:val="24"/>
          <w14:ligatures w14:val="none"/>
        </w:rPr>
        <w:t xml:space="preserve">shall have a regular schedule of meetings every last Saturday of the month.  All meetings shall be held within the premises of the institution. Special meetings shall be held to resolve issues that require immediate attention, </w:t>
      </w:r>
      <w:proofErr w:type="gramStart"/>
      <w:r w:rsidRPr="001E01BC">
        <w:rPr>
          <w:rFonts w:ascii="Arial" w:eastAsia="Times New Roman" w:hAnsi="Arial" w:cs="Arial"/>
          <w:color w:val="000000"/>
          <w:kern w:val="0"/>
          <w:sz w:val="24"/>
          <w:szCs w:val="24"/>
          <w14:ligatures w14:val="none"/>
        </w:rPr>
        <w:t>e.g.</w:t>
      </w:r>
      <w:proofErr w:type="gramEnd"/>
      <w:r w:rsidRPr="001E01BC">
        <w:rPr>
          <w:rFonts w:ascii="Arial" w:eastAsia="Times New Roman" w:hAnsi="Arial" w:cs="Arial"/>
          <w:color w:val="000000"/>
          <w:kern w:val="0"/>
          <w:sz w:val="24"/>
          <w:szCs w:val="24"/>
          <w14:ligatures w14:val="none"/>
        </w:rPr>
        <w:t xml:space="preserve"> safety of participants, protocol violation that impact research integrity.</w:t>
      </w:r>
    </w:p>
    <w:p w14:paraId="14C76AFD" w14:textId="77777777" w:rsidR="001E01BC" w:rsidRPr="001E01BC" w:rsidRDefault="001E01BC" w:rsidP="001E01BC">
      <w:pPr>
        <w:spacing w:after="0" w:line="240" w:lineRule="auto"/>
        <w:rPr>
          <w:rFonts w:ascii="Times New Roman" w:eastAsia="Times New Roman" w:hAnsi="Times New Roman" w:cs="Times New Roman"/>
          <w:kern w:val="0"/>
          <w:sz w:val="24"/>
          <w:szCs w:val="24"/>
          <w14:ligatures w14:val="none"/>
        </w:rPr>
      </w:pPr>
      <w:r w:rsidRPr="001E01BC">
        <w:rPr>
          <w:rFonts w:ascii="Times New Roman" w:eastAsia="Times New Roman" w:hAnsi="Times New Roman" w:cs="Times New Roman"/>
          <w:kern w:val="0"/>
          <w:sz w:val="24"/>
          <w:szCs w:val="24"/>
          <w14:ligatures w14:val="none"/>
        </w:rPr>
        <w:br/>
      </w:r>
    </w:p>
    <w:p w14:paraId="41602202" w14:textId="77777777" w:rsidR="001E01BC" w:rsidRPr="001E01BC" w:rsidRDefault="001E01BC" w:rsidP="001E01BC">
      <w:pPr>
        <w:numPr>
          <w:ilvl w:val="0"/>
          <w:numId w:val="2"/>
        </w:numPr>
        <w:spacing w:after="4" w:line="240" w:lineRule="auto"/>
        <w:ind w:right="2"/>
        <w:jc w:val="both"/>
        <w:textAlignment w:val="baseline"/>
        <w:rPr>
          <w:rFonts w:ascii="Arial" w:eastAsia="Times New Roman" w:hAnsi="Arial" w:cs="Arial"/>
          <w:b/>
          <w:bCs/>
          <w:color w:val="000000"/>
          <w:kern w:val="0"/>
          <w:sz w:val="24"/>
          <w:szCs w:val="24"/>
          <w14:ligatures w14:val="none"/>
        </w:rPr>
      </w:pPr>
      <w:r w:rsidRPr="001E01BC">
        <w:rPr>
          <w:rFonts w:ascii="Arial" w:eastAsia="Times New Roman" w:hAnsi="Arial" w:cs="Arial"/>
          <w:b/>
          <w:bCs/>
          <w:color w:val="000000"/>
          <w:kern w:val="0"/>
          <w:sz w:val="24"/>
          <w:szCs w:val="24"/>
          <w14:ligatures w14:val="none"/>
        </w:rPr>
        <w:t> Objectives </w:t>
      </w:r>
    </w:p>
    <w:p w14:paraId="2005861D" w14:textId="77777777" w:rsidR="001E01BC" w:rsidRPr="001E01BC" w:rsidRDefault="001E01BC" w:rsidP="001E01BC">
      <w:pPr>
        <w:spacing w:after="0" w:line="240" w:lineRule="auto"/>
        <w:rPr>
          <w:rFonts w:ascii="Times New Roman" w:eastAsia="Times New Roman" w:hAnsi="Times New Roman" w:cs="Times New Roman"/>
          <w:kern w:val="0"/>
          <w:sz w:val="24"/>
          <w:szCs w:val="24"/>
          <w14:ligatures w14:val="none"/>
        </w:rPr>
      </w:pPr>
    </w:p>
    <w:p w14:paraId="0EF6C2C8" w14:textId="337FE562" w:rsidR="001E01BC" w:rsidRPr="001E01BC" w:rsidRDefault="001E01BC" w:rsidP="001E01BC">
      <w:pPr>
        <w:spacing w:after="19" w:line="240" w:lineRule="auto"/>
        <w:ind w:left="92"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r>
      <w:r w:rsidRPr="001E01BC">
        <w:rPr>
          <w:rFonts w:ascii="Arial" w:eastAsia="Times New Roman" w:hAnsi="Arial" w:cs="Arial"/>
          <w:color w:val="000000"/>
          <w:kern w:val="0"/>
          <w:sz w:val="24"/>
          <w:szCs w:val="24"/>
          <w14:ligatures w14:val="none"/>
        </w:rPr>
        <w:tab/>
        <w:t>Preparing for meetings of the</w:t>
      </w:r>
      <w:r w:rsidR="007C711B" w:rsidRPr="007C711B">
        <w:rPr>
          <w:rFonts w:ascii="Arial" w:eastAsia="Times New Roman" w:hAnsi="Arial" w:cs="Arial"/>
          <w:color w:val="000000"/>
          <w:kern w:val="0"/>
          <w:sz w:val="24"/>
          <w:szCs w:val="24"/>
          <w14:ligatures w14:val="none"/>
        </w:rPr>
        <w:t xml:space="preserve"> </w:t>
      </w:r>
      <w:r w:rsidR="007C711B">
        <w:rPr>
          <w:rFonts w:ascii="Arial" w:eastAsia="Times New Roman" w:hAnsi="Arial" w:cs="Arial"/>
          <w:color w:val="000000"/>
          <w:kern w:val="0"/>
          <w:sz w:val="24"/>
          <w:szCs w:val="24"/>
          <w14:ligatures w14:val="none"/>
        </w:rPr>
        <w:t>Institutional Research Ethics Board (IREB)</w:t>
      </w:r>
      <w:r w:rsidRPr="001E01BC">
        <w:rPr>
          <w:rFonts w:ascii="Arial" w:eastAsia="Times New Roman" w:hAnsi="Arial" w:cs="Arial"/>
          <w:color w:val="000000"/>
          <w:kern w:val="0"/>
          <w:sz w:val="24"/>
          <w:szCs w:val="24"/>
          <w14:ligatures w14:val="none"/>
        </w:rPr>
        <w:t xml:space="preserve"> aims to contribute to a smooth, orderly, and efficient conduct of meetings.</w:t>
      </w:r>
    </w:p>
    <w:p w14:paraId="2B9B27A2" w14:textId="77777777" w:rsidR="001E01BC" w:rsidRPr="001E01BC" w:rsidRDefault="001E01BC" w:rsidP="001E01BC">
      <w:pPr>
        <w:spacing w:after="19" w:line="240" w:lineRule="auto"/>
        <w:ind w:left="92"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b/>
          <w:bCs/>
          <w:color w:val="000000"/>
          <w:kern w:val="0"/>
          <w:sz w:val="24"/>
          <w:szCs w:val="24"/>
          <w14:ligatures w14:val="none"/>
        </w:rPr>
        <w:t> </w:t>
      </w:r>
    </w:p>
    <w:p w14:paraId="7A4C356F" w14:textId="77777777" w:rsidR="001E01BC" w:rsidRPr="001E01BC" w:rsidRDefault="001E01BC" w:rsidP="001E01BC">
      <w:pPr>
        <w:numPr>
          <w:ilvl w:val="0"/>
          <w:numId w:val="3"/>
        </w:numPr>
        <w:spacing w:after="4" w:line="240" w:lineRule="auto"/>
        <w:ind w:right="2"/>
        <w:jc w:val="both"/>
        <w:textAlignment w:val="baseline"/>
        <w:rPr>
          <w:rFonts w:ascii="Arial" w:eastAsia="Times New Roman" w:hAnsi="Arial" w:cs="Arial"/>
          <w:b/>
          <w:bCs/>
          <w:color w:val="000000"/>
          <w:kern w:val="0"/>
          <w:sz w:val="24"/>
          <w:szCs w:val="24"/>
          <w14:ligatures w14:val="none"/>
        </w:rPr>
      </w:pPr>
      <w:r w:rsidRPr="001E01BC">
        <w:rPr>
          <w:rFonts w:ascii="Arial" w:eastAsia="Times New Roman" w:hAnsi="Arial" w:cs="Arial"/>
          <w:b/>
          <w:bCs/>
          <w:color w:val="000000"/>
          <w:kern w:val="0"/>
          <w:sz w:val="24"/>
          <w:szCs w:val="24"/>
          <w14:ligatures w14:val="none"/>
        </w:rPr>
        <w:t> Scope </w:t>
      </w:r>
    </w:p>
    <w:p w14:paraId="58AADD62" w14:textId="77777777" w:rsidR="001E01BC" w:rsidRPr="001E01BC" w:rsidRDefault="001E01BC" w:rsidP="001E01BC">
      <w:pPr>
        <w:spacing w:after="0" w:line="240" w:lineRule="auto"/>
        <w:rPr>
          <w:rFonts w:ascii="Times New Roman" w:eastAsia="Times New Roman" w:hAnsi="Times New Roman" w:cs="Times New Roman"/>
          <w:kern w:val="0"/>
          <w:sz w:val="24"/>
          <w:szCs w:val="24"/>
          <w14:ligatures w14:val="none"/>
        </w:rPr>
      </w:pPr>
    </w:p>
    <w:p w14:paraId="2DFBCE65" w14:textId="5AB6F553" w:rsidR="001E01BC" w:rsidRPr="001E01BC" w:rsidRDefault="001E01BC" w:rsidP="001E01BC">
      <w:pPr>
        <w:spacing w:after="19" w:line="240" w:lineRule="auto"/>
        <w:ind w:left="92"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r>
      <w:r w:rsidRPr="001E01BC">
        <w:rPr>
          <w:rFonts w:ascii="Arial" w:eastAsia="Times New Roman" w:hAnsi="Arial" w:cs="Arial"/>
          <w:color w:val="000000"/>
          <w:kern w:val="0"/>
          <w:sz w:val="24"/>
          <w:szCs w:val="24"/>
          <w14:ligatures w14:val="none"/>
        </w:rPr>
        <w:tab/>
        <w:t xml:space="preserve">This SOP covers all activities prior to the conduct of an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meeting. This SOP begins with the preparation of the agenda and ends with the notification of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Members and confirmation of attendance.</w:t>
      </w:r>
    </w:p>
    <w:p w14:paraId="3029D1B5" w14:textId="77777777" w:rsidR="001E01BC" w:rsidRPr="001E01BC" w:rsidRDefault="001E01BC" w:rsidP="001E01BC">
      <w:pPr>
        <w:spacing w:after="0" w:line="240" w:lineRule="auto"/>
        <w:rPr>
          <w:rFonts w:ascii="Times New Roman" w:eastAsia="Times New Roman" w:hAnsi="Times New Roman" w:cs="Times New Roman"/>
          <w:kern w:val="0"/>
          <w:sz w:val="24"/>
          <w:szCs w:val="24"/>
          <w14:ligatures w14:val="none"/>
        </w:rPr>
      </w:pPr>
    </w:p>
    <w:p w14:paraId="4F5EDE80"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b/>
          <w:bCs/>
          <w:color w:val="000000"/>
          <w:kern w:val="0"/>
          <w:sz w:val="24"/>
          <w:szCs w:val="24"/>
          <w14:ligatures w14:val="none"/>
        </w:rPr>
        <w:t>4. Workflow </w:t>
      </w:r>
    </w:p>
    <w:p w14:paraId="058AB4DD" w14:textId="77777777" w:rsidR="001E01BC" w:rsidRPr="001E01BC" w:rsidRDefault="001E01BC" w:rsidP="001E01BC">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881"/>
        <w:gridCol w:w="2459"/>
      </w:tblGrid>
      <w:tr w:rsidR="001E01BC" w:rsidRPr="001E01BC" w14:paraId="2EBADCF1" w14:textId="77777777" w:rsidTr="001E01BC">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35492607" w14:textId="77777777" w:rsidR="001E01BC" w:rsidRPr="001E01BC" w:rsidRDefault="001E01BC" w:rsidP="001E01BC">
            <w:pPr>
              <w:spacing w:after="0" w:line="240" w:lineRule="auto"/>
              <w:jc w:val="center"/>
              <w:rPr>
                <w:rFonts w:ascii="Times New Roman" w:eastAsia="Times New Roman" w:hAnsi="Times New Roman" w:cs="Times New Roman"/>
                <w:kern w:val="0"/>
                <w:sz w:val="24"/>
                <w:szCs w:val="24"/>
                <w14:ligatures w14:val="none"/>
              </w:rPr>
            </w:pPr>
            <w:r w:rsidRPr="001E01BC">
              <w:rPr>
                <w:rFonts w:ascii="Arial" w:eastAsia="Times New Roman" w:hAnsi="Arial" w:cs="Arial"/>
                <w:b/>
                <w:bCs/>
                <w:color w:val="000000"/>
                <w:kern w:val="0"/>
                <w:sz w:val="24"/>
                <w:szCs w:val="24"/>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5244A6AB" w14:textId="77777777" w:rsidR="001E01BC" w:rsidRPr="001E01BC" w:rsidRDefault="001E01BC" w:rsidP="001E01BC">
            <w:pPr>
              <w:spacing w:after="0" w:line="240" w:lineRule="auto"/>
              <w:jc w:val="center"/>
              <w:rPr>
                <w:rFonts w:ascii="Times New Roman" w:eastAsia="Times New Roman" w:hAnsi="Times New Roman" w:cs="Times New Roman"/>
                <w:kern w:val="0"/>
                <w:sz w:val="24"/>
                <w:szCs w:val="24"/>
                <w14:ligatures w14:val="none"/>
              </w:rPr>
            </w:pPr>
            <w:r w:rsidRPr="001E01BC">
              <w:rPr>
                <w:rFonts w:ascii="Trebuchet MS" w:eastAsia="Times New Roman" w:hAnsi="Trebuchet MS" w:cs="Times New Roman"/>
                <w:b/>
                <w:bCs/>
                <w:color w:val="000000"/>
                <w:kern w:val="0"/>
                <w:sz w:val="24"/>
                <w:szCs w:val="24"/>
                <w14:ligatures w14:val="none"/>
              </w:rPr>
              <w:t>RESPONSIBILITY</w:t>
            </w:r>
          </w:p>
        </w:tc>
      </w:tr>
      <w:tr w:rsidR="001E01BC" w:rsidRPr="001E01BC" w14:paraId="1F450C2F" w14:textId="77777777" w:rsidTr="001E01BC">
        <w:trPr>
          <w:trHeight w:val="622"/>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51BAD5D4" w14:textId="77777777" w:rsidR="001E01BC" w:rsidRPr="001E01BC" w:rsidRDefault="001E01BC" w:rsidP="001E01BC">
            <w:pPr>
              <w:spacing w:after="0" w:line="240" w:lineRule="auto"/>
              <w:jc w:val="both"/>
              <w:rPr>
                <w:rFonts w:ascii="Times New Roman" w:eastAsia="Times New Roman" w:hAnsi="Times New Roman" w:cs="Times New Roman"/>
                <w:kern w:val="0"/>
                <w:sz w:val="24"/>
                <w:szCs w:val="24"/>
                <w14:ligatures w14:val="none"/>
              </w:rPr>
            </w:pPr>
            <w:r w:rsidRPr="001E01BC">
              <w:rPr>
                <w:rFonts w:ascii="Trebuchet MS" w:eastAsia="Times New Roman" w:hAnsi="Trebuchet MS" w:cs="Times New Roman"/>
                <w:color w:val="000000"/>
                <w:kern w:val="0"/>
                <w:sz w:val="24"/>
                <w:szCs w:val="24"/>
                <w14:ligatures w14:val="none"/>
              </w:rPr>
              <w:t>1. Preparation of the agenda following SOP 18 Preparing the Meeting Agenda</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07A9FC69" w14:textId="21D8F025" w:rsidR="001E01BC" w:rsidRPr="001E01BC" w:rsidRDefault="007C711B" w:rsidP="001E01B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001E01BC" w:rsidRPr="001E01BC">
              <w:rPr>
                <w:rFonts w:ascii="Arial" w:eastAsia="Times New Roman" w:hAnsi="Arial" w:cs="Arial"/>
                <w:color w:val="000000"/>
                <w:kern w:val="0"/>
                <w:sz w:val="24"/>
                <w:szCs w:val="24"/>
                <w14:ligatures w14:val="none"/>
              </w:rPr>
              <w:t xml:space="preserve"> Member Secretary</w:t>
            </w:r>
          </w:p>
        </w:tc>
      </w:tr>
      <w:tr w:rsidR="001E01BC" w:rsidRPr="001E01BC" w14:paraId="08089A85" w14:textId="77777777" w:rsidTr="001E01BC">
        <w:trPr>
          <w:trHeight w:val="61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36F117DA" w14:textId="092E0FCE" w:rsidR="001E01BC" w:rsidRPr="001E01BC" w:rsidRDefault="001E01BC" w:rsidP="001E01BC">
            <w:pPr>
              <w:spacing w:after="0" w:line="240" w:lineRule="auto"/>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 xml:space="preserve">2. Coordination with the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Executive Committee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5A2CE98D" w14:textId="58CD1212" w:rsidR="001E01BC" w:rsidRPr="001E01BC" w:rsidRDefault="007C711B" w:rsidP="001E01B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001E01BC" w:rsidRPr="001E01BC">
              <w:rPr>
                <w:rFonts w:ascii="Arial" w:eastAsia="Times New Roman" w:hAnsi="Arial" w:cs="Arial"/>
                <w:color w:val="000000"/>
                <w:kern w:val="0"/>
                <w:sz w:val="24"/>
                <w:szCs w:val="24"/>
                <w14:ligatures w14:val="none"/>
              </w:rPr>
              <w:t xml:space="preserve"> Member Secretary</w:t>
            </w:r>
          </w:p>
        </w:tc>
      </w:tr>
      <w:tr w:rsidR="001E01BC" w:rsidRPr="001E01BC" w14:paraId="7485ACE8" w14:textId="77777777" w:rsidTr="001E01BC">
        <w:trPr>
          <w:trHeight w:val="622"/>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4D1CA10E" w14:textId="77777777" w:rsidR="001E01BC" w:rsidRPr="001E01BC" w:rsidRDefault="001E01BC" w:rsidP="001E01BC">
            <w:pPr>
              <w:spacing w:after="0" w:line="240" w:lineRule="auto"/>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3. Assembly of materials and documents needed for the meeting</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5E5B6D87" w14:textId="6586067B" w:rsidR="001E01BC" w:rsidRPr="001E01BC" w:rsidRDefault="007C711B" w:rsidP="001E01BC">
            <w:pPr>
              <w:spacing w:after="0" w:line="240" w:lineRule="auto"/>
              <w:jc w:val="both"/>
              <w:rPr>
                <w:rFonts w:ascii="Times New Roman" w:eastAsia="Times New Roman" w:hAnsi="Times New Roman" w:cs="Times New Roman"/>
                <w:kern w:val="0"/>
                <w:sz w:val="24"/>
                <w:szCs w:val="24"/>
                <w14:ligatures w14:val="none"/>
              </w:rPr>
            </w:pPr>
            <w:r>
              <w:rPr>
                <w:rFonts w:ascii="Trebuchet MS" w:eastAsia="Times New Roman" w:hAnsi="Trebuchet MS" w:cs="Times New Roman"/>
                <w:color w:val="000000"/>
                <w:kern w:val="0"/>
                <w:sz w:val="24"/>
                <w:szCs w:val="24"/>
                <w14:ligatures w14:val="none"/>
              </w:rPr>
              <w:t>IREB</w:t>
            </w:r>
            <w:r w:rsidR="001E01BC" w:rsidRPr="001E01BC">
              <w:rPr>
                <w:rFonts w:ascii="Trebuchet MS" w:eastAsia="Times New Roman" w:hAnsi="Trebuchet MS" w:cs="Times New Roman"/>
                <w:color w:val="000000"/>
                <w:kern w:val="0"/>
                <w:sz w:val="24"/>
                <w:szCs w:val="24"/>
                <w14:ligatures w14:val="none"/>
              </w:rPr>
              <w:t xml:space="preserve"> Member Secretary</w:t>
            </w:r>
          </w:p>
        </w:tc>
      </w:tr>
      <w:tr w:rsidR="001E01BC" w:rsidRPr="001E01BC" w14:paraId="4B0AFE40" w14:textId="77777777" w:rsidTr="001E01BC">
        <w:trPr>
          <w:trHeight w:val="61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47472A74" w14:textId="77777777" w:rsidR="001E01BC" w:rsidRPr="001E01BC" w:rsidRDefault="001E01BC" w:rsidP="001E01BC">
            <w:pPr>
              <w:spacing w:after="0" w:line="240" w:lineRule="auto"/>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4. Preparation of presentation and recording equipment, food arrangements for the meeting</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10348CD2" w14:textId="4DCDA7D5" w:rsidR="001E01BC" w:rsidRPr="001E01BC" w:rsidRDefault="007C711B" w:rsidP="001E01B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001E01BC" w:rsidRPr="001E01BC">
              <w:rPr>
                <w:rFonts w:ascii="Arial" w:eastAsia="Times New Roman" w:hAnsi="Arial" w:cs="Arial"/>
                <w:color w:val="000000"/>
                <w:kern w:val="0"/>
                <w:sz w:val="24"/>
                <w:szCs w:val="24"/>
                <w14:ligatures w14:val="none"/>
              </w:rPr>
              <w:t xml:space="preserve"> Member Secretary</w:t>
            </w:r>
          </w:p>
        </w:tc>
      </w:tr>
      <w:tr w:rsidR="001E01BC" w:rsidRPr="001E01BC" w14:paraId="5F25B8D3" w14:textId="77777777" w:rsidTr="001E01BC">
        <w:trPr>
          <w:trHeight w:val="572"/>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7FC8AC4C" w14:textId="691E9FAB" w:rsidR="001E01BC" w:rsidRPr="001E01BC" w:rsidRDefault="001E01BC" w:rsidP="001E01BC">
            <w:pPr>
              <w:spacing w:after="0" w:line="240" w:lineRule="auto"/>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 xml:space="preserve">5. Notification of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Members and confirmation of attendance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5086D1A6" w14:textId="794F38D2" w:rsidR="001E01BC" w:rsidRPr="001E01BC" w:rsidRDefault="007C711B" w:rsidP="001E01B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 xml:space="preserve">IREB </w:t>
            </w:r>
            <w:r w:rsidR="001E01BC" w:rsidRPr="001E01BC">
              <w:rPr>
                <w:rFonts w:ascii="Arial" w:eastAsia="Times New Roman" w:hAnsi="Arial" w:cs="Arial"/>
                <w:color w:val="000000"/>
                <w:kern w:val="0"/>
                <w:sz w:val="24"/>
                <w:szCs w:val="24"/>
                <w14:ligatures w14:val="none"/>
              </w:rPr>
              <w:t>Member Secretary</w:t>
            </w:r>
          </w:p>
        </w:tc>
      </w:tr>
    </w:tbl>
    <w:p w14:paraId="45306998"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Times New Roman" w:eastAsia="Times New Roman" w:hAnsi="Times New Roman" w:cs="Times New Roman"/>
          <w:kern w:val="0"/>
          <w:sz w:val="24"/>
          <w:szCs w:val="24"/>
          <w14:ligatures w14:val="none"/>
        </w:rPr>
        <w:br/>
      </w:r>
      <w:r w:rsidRPr="001E01BC">
        <w:rPr>
          <w:rFonts w:ascii="Times New Roman" w:eastAsia="Times New Roman" w:hAnsi="Times New Roman" w:cs="Times New Roman"/>
          <w:kern w:val="0"/>
          <w:sz w:val="24"/>
          <w:szCs w:val="24"/>
          <w14:ligatures w14:val="none"/>
        </w:rPr>
        <w:br/>
      </w:r>
    </w:p>
    <w:p w14:paraId="6D4FB81E"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b/>
          <w:bCs/>
          <w:color w:val="000000"/>
          <w:kern w:val="0"/>
          <w:sz w:val="24"/>
          <w:szCs w:val="24"/>
          <w14:ligatures w14:val="none"/>
        </w:rPr>
        <w:t>5. Description of Procedures </w:t>
      </w:r>
    </w:p>
    <w:p w14:paraId="2657572D"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The following steps are involved in the preparation of meetings:</w:t>
      </w:r>
    </w:p>
    <w:p w14:paraId="7FB831FC"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t>5.1 Preparation of the agenda: </w:t>
      </w:r>
    </w:p>
    <w:p w14:paraId="58628C2D" w14:textId="2821E572"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t xml:space="preserve">Items for Discussion which forms the regular agenda of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are:</w:t>
      </w:r>
    </w:p>
    <w:p w14:paraId="57A88F76"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r>
      <w:r w:rsidRPr="001E01BC">
        <w:rPr>
          <w:rFonts w:ascii="Arial" w:eastAsia="Times New Roman" w:hAnsi="Arial" w:cs="Arial"/>
          <w:color w:val="000000"/>
          <w:kern w:val="0"/>
          <w:sz w:val="24"/>
          <w:szCs w:val="24"/>
          <w14:ligatures w14:val="none"/>
        </w:rPr>
        <w:tab/>
        <w:t>5.1.2 Full Review of New Proposals (Initial)</w:t>
      </w:r>
    </w:p>
    <w:p w14:paraId="78947808"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lastRenderedPageBreak/>
        <w:tab/>
      </w:r>
      <w:r w:rsidRPr="001E01BC">
        <w:rPr>
          <w:rFonts w:ascii="Arial" w:eastAsia="Times New Roman" w:hAnsi="Arial" w:cs="Arial"/>
          <w:color w:val="000000"/>
          <w:kern w:val="0"/>
          <w:sz w:val="24"/>
          <w:szCs w:val="24"/>
          <w14:ligatures w14:val="none"/>
        </w:rPr>
        <w:tab/>
        <w:t>5.1.2 Report on Expedited Review of Proposals</w:t>
      </w:r>
    </w:p>
    <w:p w14:paraId="72CDC6C3"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r>
      <w:r w:rsidRPr="001E01BC">
        <w:rPr>
          <w:rFonts w:ascii="Arial" w:eastAsia="Times New Roman" w:hAnsi="Arial" w:cs="Arial"/>
          <w:color w:val="000000"/>
          <w:kern w:val="0"/>
          <w:sz w:val="24"/>
          <w:szCs w:val="24"/>
          <w14:ligatures w14:val="none"/>
        </w:rPr>
        <w:tab/>
        <w:t>5.1.3 Updates on Full Review of Proposals (Resubmission)</w:t>
      </w:r>
    </w:p>
    <w:p w14:paraId="5B4F0A6B"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r>
      <w:r w:rsidRPr="001E01BC">
        <w:rPr>
          <w:rFonts w:ascii="Arial" w:eastAsia="Times New Roman" w:hAnsi="Arial" w:cs="Arial"/>
          <w:color w:val="000000"/>
          <w:kern w:val="0"/>
          <w:sz w:val="24"/>
          <w:szCs w:val="24"/>
          <w14:ligatures w14:val="none"/>
        </w:rPr>
        <w:tab/>
        <w:t>5.1.4 Updates on Expedited Review of Proposals (Resubmissions)</w:t>
      </w:r>
    </w:p>
    <w:p w14:paraId="024F9426"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r>
      <w:r w:rsidRPr="001E01BC">
        <w:rPr>
          <w:rFonts w:ascii="Arial" w:eastAsia="Times New Roman" w:hAnsi="Arial" w:cs="Arial"/>
          <w:color w:val="000000"/>
          <w:kern w:val="0"/>
          <w:sz w:val="24"/>
          <w:szCs w:val="24"/>
          <w14:ligatures w14:val="none"/>
        </w:rPr>
        <w:tab/>
        <w:t>5.1.5. Updates on Approved, Ongoing Researches</w:t>
      </w:r>
    </w:p>
    <w:p w14:paraId="41F33126"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r>
      <w:r w:rsidRPr="001E01BC">
        <w:rPr>
          <w:rFonts w:ascii="Arial" w:eastAsia="Times New Roman" w:hAnsi="Arial" w:cs="Arial"/>
          <w:color w:val="000000"/>
          <w:kern w:val="0"/>
          <w:sz w:val="24"/>
          <w:szCs w:val="24"/>
          <w14:ligatures w14:val="none"/>
        </w:rPr>
        <w:tab/>
        <w:t>5.1.6 Other Matters </w:t>
      </w:r>
    </w:p>
    <w:p w14:paraId="29B15341" w14:textId="3435BA12"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t xml:space="preserve">5.2 Coordination with the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Executive Committee: </w:t>
      </w:r>
    </w:p>
    <w:p w14:paraId="12D3A3EE" w14:textId="06AF6CCE"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t xml:space="preserve">The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Member Secretary coordinates with the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Executive Committee. He/she arranges for the venue acceptable to members of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one week before the schedule.</w:t>
      </w:r>
    </w:p>
    <w:p w14:paraId="5C44A798"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t>5.3 Assembly of materials and documents needed for the meeting:</w:t>
      </w:r>
    </w:p>
    <w:p w14:paraId="50DE4CA8" w14:textId="680D0455"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t xml:space="preserve">The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Secretary gathers the documents and materials for the meeting based on the provisional agenda at least 2 weeks before the meeting, post-approval reports, expedited review reports, administrative documents, etc. The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Secretary prepares the meeting agenda, minutes of the previous meeting, relevant protocol folders, memorandums, administrative documents, for the perusal and reference of meeting attendees through email and Group Chat.</w:t>
      </w:r>
    </w:p>
    <w:p w14:paraId="7B2FAC15"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ab/>
      </w:r>
      <w:r w:rsidRPr="001E01BC">
        <w:rPr>
          <w:rFonts w:ascii="Arial" w:eastAsia="Times New Roman" w:hAnsi="Arial" w:cs="Arial"/>
          <w:color w:val="000000"/>
          <w:kern w:val="0"/>
          <w:sz w:val="24"/>
          <w:szCs w:val="24"/>
          <w14:ligatures w14:val="none"/>
        </w:rPr>
        <w:t>5.4 Preparation of presentation and recording equipment, food arrangements for the meeting: </w:t>
      </w:r>
    </w:p>
    <w:p w14:paraId="6EE9A6C6" w14:textId="0B1ABF7A"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t xml:space="preserve">The standard equipment for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Meetings </w:t>
      </w:r>
      <w:proofErr w:type="gramStart"/>
      <w:r w:rsidRPr="001E01BC">
        <w:rPr>
          <w:rFonts w:ascii="Arial" w:eastAsia="Times New Roman" w:hAnsi="Arial" w:cs="Arial"/>
          <w:color w:val="000000"/>
          <w:kern w:val="0"/>
          <w:sz w:val="24"/>
          <w:szCs w:val="24"/>
          <w14:ligatures w14:val="none"/>
        </w:rPr>
        <w:t>include</w:t>
      </w:r>
      <w:proofErr w:type="gramEnd"/>
      <w:r w:rsidRPr="001E01BC">
        <w:rPr>
          <w:rFonts w:ascii="Arial" w:eastAsia="Times New Roman" w:hAnsi="Arial" w:cs="Arial"/>
          <w:color w:val="000000"/>
          <w:kern w:val="0"/>
          <w:sz w:val="24"/>
          <w:szCs w:val="24"/>
          <w14:ligatures w14:val="none"/>
        </w:rPr>
        <w:t xml:space="preserve"> a working table and chairs, a laptop, LCD projector, and White Board, notebooks and pens. The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Secretariat ensures that the equipment </w:t>
      </w:r>
      <w:proofErr w:type="gramStart"/>
      <w:r w:rsidRPr="001E01BC">
        <w:rPr>
          <w:rFonts w:ascii="Arial" w:eastAsia="Times New Roman" w:hAnsi="Arial" w:cs="Arial"/>
          <w:color w:val="000000"/>
          <w:kern w:val="0"/>
          <w:sz w:val="24"/>
          <w:szCs w:val="24"/>
          <w14:ligatures w14:val="none"/>
        </w:rPr>
        <w:t>are</w:t>
      </w:r>
      <w:proofErr w:type="gramEnd"/>
      <w:r w:rsidRPr="001E01BC">
        <w:rPr>
          <w:rFonts w:ascii="Arial" w:eastAsia="Times New Roman" w:hAnsi="Arial" w:cs="Arial"/>
          <w:color w:val="000000"/>
          <w:kern w:val="0"/>
          <w:sz w:val="24"/>
          <w:szCs w:val="24"/>
          <w14:ligatures w14:val="none"/>
        </w:rPr>
        <w:t xml:space="preserve"> available. Attendees are expected to bring their own laptop.</w:t>
      </w:r>
    </w:p>
    <w:p w14:paraId="14AFF198"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t xml:space="preserve">If the meetings </w:t>
      </w:r>
      <w:proofErr w:type="gramStart"/>
      <w:r w:rsidRPr="001E01BC">
        <w:rPr>
          <w:rFonts w:ascii="Arial" w:eastAsia="Times New Roman" w:hAnsi="Arial" w:cs="Arial"/>
          <w:color w:val="000000"/>
          <w:kern w:val="0"/>
          <w:sz w:val="24"/>
          <w:szCs w:val="24"/>
          <w14:ligatures w14:val="none"/>
        </w:rPr>
        <w:t>is</w:t>
      </w:r>
      <w:proofErr w:type="gramEnd"/>
      <w:r w:rsidRPr="001E01BC">
        <w:rPr>
          <w:rFonts w:ascii="Arial" w:eastAsia="Times New Roman" w:hAnsi="Arial" w:cs="Arial"/>
          <w:color w:val="000000"/>
          <w:kern w:val="0"/>
          <w:sz w:val="24"/>
          <w:szCs w:val="24"/>
          <w14:ligatures w14:val="none"/>
        </w:rPr>
        <w:t xml:space="preserve"> a whole day activity, two snacks and a lunch are usually prepared. However, if the meeting requires only three hours, a snack is prepared. Supply of adequate water and coffee are available during meetings.</w:t>
      </w:r>
    </w:p>
    <w:p w14:paraId="3CD40AD8" w14:textId="3F47768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t xml:space="preserve">Members of the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are extended an honorarium for every manuscript review and separately for meeting attendance. The amount of payment shall be determined by the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Executive Committee. The payment is deposited to the payee’s account </w:t>
      </w:r>
      <w:proofErr w:type="spellStart"/>
      <w:r w:rsidRPr="001E01BC">
        <w:rPr>
          <w:rFonts w:ascii="Arial" w:eastAsia="Times New Roman" w:hAnsi="Arial" w:cs="Arial"/>
          <w:color w:val="000000"/>
          <w:kern w:val="0"/>
          <w:sz w:val="24"/>
          <w:szCs w:val="24"/>
          <w14:ligatures w14:val="none"/>
        </w:rPr>
        <w:t>LandBank</w:t>
      </w:r>
      <w:proofErr w:type="spellEnd"/>
      <w:r w:rsidRPr="001E01BC">
        <w:rPr>
          <w:rFonts w:ascii="Arial" w:eastAsia="Times New Roman" w:hAnsi="Arial" w:cs="Arial"/>
          <w:color w:val="000000"/>
          <w:kern w:val="0"/>
          <w:sz w:val="24"/>
          <w:szCs w:val="24"/>
          <w14:ligatures w14:val="none"/>
        </w:rPr>
        <w:t xml:space="preserve"> of the Philippines (LBP) account.</w:t>
      </w:r>
    </w:p>
    <w:p w14:paraId="2DB0C3E8" w14:textId="1FB92596"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ab/>
      </w:r>
      <w:r w:rsidRPr="001E01BC">
        <w:rPr>
          <w:rFonts w:ascii="Arial" w:eastAsia="Times New Roman" w:hAnsi="Arial" w:cs="Arial"/>
          <w:color w:val="000000"/>
          <w:kern w:val="0"/>
          <w:sz w:val="24"/>
          <w:szCs w:val="24"/>
          <w14:ligatures w14:val="none"/>
        </w:rPr>
        <w:t xml:space="preserve">5.5 Meeting attendees (regular members) are notified using the Template on Notice of Meetings by the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Secretary of the schedule and provisional agenda through email and Group Chat one week before the meeting. Meeting attendees are required to confirm or decline prior the meeting via email or Group Chat, a week before the meeting. If is expected that a quorum will not be met, </w:t>
      </w:r>
      <w:r w:rsidR="007C711B">
        <w:rPr>
          <w:rFonts w:ascii="Arial" w:eastAsia="Times New Roman" w:hAnsi="Arial" w:cs="Arial"/>
          <w:color w:val="000000"/>
          <w:kern w:val="0"/>
          <w:sz w:val="24"/>
          <w:szCs w:val="24"/>
          <w14:ligatures w14:val="none"/>
        </w:rPr>
        <w:t>IREB</w:t>
      </w:r>
      <w:r w:rsidRPr="001E01BC">
        <w:rPr>
          <w:rFonts w:ascii="Arial" w:eastAsia="Times New Roman" w:hAnsi="Arial" w:cs="Arial"/>
          <w:color w:val="000000"/>
          <w:kern w:val="0"/>
          <w:sz w:val="24"/>
          <w:szCs w:val="24"/>
          <w14:ligatures w14:val="none"/>
        </w:rPr>
        <w:t xml:space="preserve"> Secretary informs the Chair so that alternate members may be called in. However, the Chair may re-schedule the meeting at a later date if confirmation of a quorum is not reached prior the scheduled date.</w:t>
      </w:r>
    </w:p>
    <w:p w14:paraId="71586109"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b/>
          <w:bCs/>
          <w:color w:val="000000"/>
          <w:kern w:val="0"/>
          <w:sz w:val="20"/>
          <w:szCs w:val="20"/>
          <w14:ligatures w14:val="none"/>
        </w:rPr>
        <w:t>6. Glossary </w:t>
      </w:r>
    </w:p>
    <w:p w14:paraId="668F9A97" w14:textId="781D5425" w:rsidR="001E01BC" w:rsidRPr="001E01BC" w:rsidRDefault="007C711B" w:rsidP="001E01BC">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001E01BC" w:rsidRPr="001E01BC">
        <w:rPr>
          <w:rFonts w:ascii="Arial" w:eastAsia="Times New Roman" w:hAnsi="Arial" w:cs="Arial"/>
          <w:color w:val="000000"/>
          <w:kern w:val="0"/>
          <w:sz w:val="20"/>
          <w:szCs w:val="20"/>
          <w14:ligatures w14:val="none"/>
        </w:rPr>
        <w:t xml:space="preserve"> Secretary -</w:t>
      </w:r>
      <w:r w:rsidR="001E01BC" w:rsidRPr="001E01BC">
        <w:rPr>
          <w:rFonts w:ascii="Arial" w:eastAsia="Times New Roman" w:hAnsi="Arial" w:cs="Arial"/>
          <w:color w:val="0433FF"/>
          <w:kern w:val="0"/>
          <w:sz w:val="20"/>
          <w:szCs w:val="20"/>
          <w14:ligatures w14:val="none"/>
        </w:rPr>
        <w:t xml:space="preserve"> i</w:t>
      </w:r>
      <w:r w:rsidR="001E01BC" w:rsidRPr="001E01BC">
        <w:rPr>
          <w:rFonts w:ascii="Arial" w:eastAsia="Times New Roman" w:hAnsi="Arial" w:cs="Arial"/>
          <w:color w:val="000000"/>
          <w:kern w:val="0"/>
          <w:sz w:val="20"/>
          <w:szCs w:val="20"/>
          <w14:ligatures w14:val="none"/>
        </w:rPr>
        <w:t xml:space="preserve">nstitutional personnel assigned by the DOST to assist in the operations of the </w:t>
      </w:r>
      <w:r>
        <w:rPr>
          <w:rFonts w:ascii="Arial" w:eastAsia="Times New Roman" w:hAnsi="Arial" w:cs="Arial"/>
          <w:color w:val="000000"/>
          <w:kern w:val="0"/>
          <w:sz w:val="20"/>
          <w:szCs w:val="20"/>
          <w14:ligatures w14:val="none"/>
        </w:rPr>
        <w:t>IREB</w:t>
      </w:r>
      <w:r w:rsidR="001E01BC" w:rsidRPr="001E01BC">
        <w:rPr>
          <w:rFonts w:ascii="Arial" w:eastAsia="Times New Roman" w:hAnsi="Arial" w:cs="Arial"/>
          <w:color w:val="000000"/>
          <w:kern w:val="0"/>
          <w:sz w:val="20"/>
          <w:szCs w:val="20"/>
          <w14:ligatures w14:val="none"/>
        </w:rPr>
        <w:t>.</w:t>
      </w:r>
      <w:r w:rsidR="001E01BC" w:rsidRPr="001E01BC">
        <w:rPr>
          <w:rFonts w:ascii="Arial" w:eastAsia="Times New Roman" w:hAnsi="Arial" w:cs="Arial"/>
          <w:color w:val="0433FF"/>
          <w:kern w:val="0"/>
          <w:sz w:val="20"/>
          <w:szCs w:val="20"/>
          <w14:ligatures w14:val="none"/>
        </w:rPr>
        <w:t> </w:t>
      </w:r>
    </w:p>
    <w:p w14:paraId="2E2A8AAB" w14:textId="2025BB65"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lastRenderedPageBreak/>
        <w:t xml:space="preserve">Quorum – presence of the majority of the </w:t>
      </w:r>
      <w:r w:rsidR="007C711B">
        <w:rPr>
          <w:rFonts w:ascii="Arial" w:eastAsia="Times New Roman" w:hAnsi="Arial" w:cs="Arial"/>
          <w:color w:val="000000"/>
          <w:kern w:val="0"/>
          <w:sz w:val="20"/>
          <w:szCs w:val="20"/>
          <w14:ligatures w14:val="none"/>
        </w:rPr>
        <w:t>IREB</w:t>
      </w:r>
      <w:r w:rsidRPr="001E01BC">
        <w:rPr>
          <w:rFonts w:ascii="Arial" w:eastAsia="Times New Roman" w:hAnsi="Arial" w:cs="Arial"/>
          <w:color w:val="000000"/>
          <w:kern w:val="0"/>
          <w:sz w:val="20"/>
          <w:szCs w:val="20"/>
          <w14:ligatures w14:val="none"/>
        </w:rPr>
        <w:t xml:space="preserve"> members including the non-affiliated and the non-scientist members. </w:t>
      </w:r>
    </w:p>
    <w:p w14:paraId="3116869B" w14:textId="1DE70B31"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 xml:space="preserve">Regular Meeting - a periodically scheduled assembly of the </w:t>
      </w:r>
      <w:r w:rsidR="007C711B">
        <w:rPr>
          <w:rFonts w:ascii="Arial" w:eastAsia="Times New Roman" w:hAnsi="Arial" w:cs="Arial"/>
          <w:color w:val="000000"/>
          <w:kern w:val="0"/>
          <w:sz w:val="20"/>
          <w:szCs w:val="20"/>
          <w14:ligatures w14:val="none"/>
        </w:rPr>
        <w:t>IREB</w:t>
      </w:r>
    </w:p>
    <w:p w14:paraId="4836C2E6"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br/>
        <w:t>Special Meeting - an assembly of the Committee outside of the regular schedule of meetings for a specific purpose, usually to decide on an urgent matter like selection of officer, approval of a revised or new SOP, report of critical research problem that requires immediate action </w:t>
      </w:r>
    </w:p>
    <w:p w14:paraId="77DFBC2E" w14:textId="17F8A980"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 xml:space="preserve">Administrative Documents – documents that pertain to the operations of the </w:t>
      </w:r>
      <w:r w:rsidR="00C32761">
        <w:rPr>
          <w:rFonts w:ascii="Arial" w:eastAsia="Times New Roman" w:hAnsi="Arial" w:cs="Arial"/>
          <w:color w:val="000000"/>
          <w:kern w:val="0"/>
          <w:sz w:val="20"/>
          <w:szCs w:val="20"/>
          <w14:ligatures w14:val="none"/>
        </w:rPr>
        <w:t>IREB</w:t>
      </w:r>
      <w:r w:rsidRPr="001E01BC">
        <w:rPr>
          <w:rFonts w:ascii="Arial" w:eastAsia="Times New Roman" w:hAnsi="Arial" w:cs="Arial"/>
          <w:color w:val="000000"/>
          <w:kern w:val="0"/>
          <w:sz w:val="20"/>
          <w:szCs w:val="20"/>
          <w14:ligatures w14:val="none"/>
        </w:rPr>
        <w:t xml:space="preserve"> and are not directly related to a study or protocol. </w:t>
      </w:r>
    </w:p>
    <w:p w14:paraId="5D432D9D"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Honorarium- monetary payment for specific professional services.</w:t>
      </w:r>
      <w:r w:rsidRPr="001E01BC">
        <w:rPr>
          <w:rFonts w:ascii="Arial" w:eastAsia="Times New Roman" w:hAnsi="Arial" w:cs="Arial"/>
          <w:color w:val="000000"/>
          <w:kern w:val="0"/>
          <w:sz w:val="20"/>
          <w:szCs w:val="20"/>
          <w14:ligatures w14:val="none"/>
        </w:rPr>
        <w:br/>
      </w:r>
      <w:r w:rsidRPr="001E01BC">
        <w:rPr>
          <w:rFonts w:ascii="Arial" w:eastAsia="Times New Roman" w:hAnsi="Arial" w:cs="Arial"/>
          <w:color w:val="000000"/>
          <w:kern w:val="0"/>
          <w:sz w:val="20"/>
          <w:szCs w:val="20"/>
          <w14:ligatures w14:val="none"/>
        </w:rPr>
        <w:br/>
        <w:t>Agenda- the list of topics or items to be taken up in a meeting arranged in a sequential manner. It is an outline of the meeting procedure and starts with a “Call to Order”.</w:t>
      </w:r>
    </w:p>
    <w:p w14:paraId="7539D871" w14:textId="113BD5FD"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br/>
        <w:t xml:space="preserve">Alternate Members – </w:t>
      </w:r>
      <w:r w:rsidR="007C711B">
        <w:rPr>
          <w:rFonts w:ascii="Arial" w:eastAsia="Times New Roman" w:hAnsi="Arial" w:cs="Arial"/>
          <w:color w:val="000000"/>
          <w:kern w:val="0"/>
          <w:sz w:val="20"/>
          <w:szCs w:val="20"/>
          <w14:ligatures w14:val="none"/>
        </w:rPr>
        <w:t>IREB</w:t>
      </w:r>
      <w:r w:rsidRPr="001E01BC">
        <w:rPr>
          <w:rFonts w:ascii="Arial" w:eastAsia="Times New Roman" w:hAnsi="Arial" w:cs="Arial"/>
          <w:color w:val="000000"/>
          <w:kern w:val="0"/>
          <w:sz w:val="20"/>
          <w:szCs w:val="20"/>
          <w14:ligatures w14:val="none"/>
        </w:rPr>
        <w:t xml:space="preserve"> members who possess qualifications of specified regular members. They are called to attend a meeting and substitute for regular members to comply with the quorum requirement when the latter cannot attend the meeting. </w:t>
      </w:r>
    </w:p>
    <w:p w14:paraId="47316348"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b/>
          <w:bCs/>
          <w:color w:val="000000"/>
          <w:kern w:val="0"/>
          <w:sz w:val="20"/>
          <w:szCs w:val="20"/>
          <w14:ligatures w14:val="none"/>
        </w:rPr>
        <w:t>7. Forms </w:t>
      </w:r>
    </w:p>
    <w:p w14:paraId="4CBAA14A"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The following forms/templates/tools are used in the implementation of SOP No. 17:</w:t>
      </w:r>
    </w:p>
    <w:p w14:paraId="2ECA6F72"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433FF"/>
          <w:kern w:val="0"/>
          <w:sz w:val="20"/>
          <w:szCs w:val="20"/>
          <w14:ligatures w14:val="none"/>
        </w:rPr>
        <w:tab/>
      </w:r>
      <w:r w:rsidRPr="001E01BC">
        <w:rPr>
          <w:rFonts w:ascii="Arial" w:eastAsia="Times New Roman" w:hAnsi="Arial" w:cs="Arial"/>
          <w:color w:val="000000"/>
          <w:kern w:val="0"/>
          <w:sz w:val="24"/>
          <w:szCs w:val="24"/>
          <w14:ligatures w14:val="none"/>
        </w:rPr>
        <w:t>Form ## Notice of Meeting</w:t>
      </w:r>
    </w:p>
    <w:p w14:paraId="272240E8"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4"/>
          <w:szCs w:val="24"/>
          <w14:ligatures w14:val="none"/>
        </w:rPr>
        <w:tab/>
        <w:t>Form ## Provisional Agenda Template </w:t>
      </w:r>
    </w:p>
    <w:p w14:paraId="6820CB9C"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b/>
          <w:bCs/>
          <w:color w:val="000000"/>
          <w:kern w:val="0"/>
          <w:sz w:val="20"/>
          <w:szCs w:val="20"/>
          <w14:ligatures w14:val="none"/>
        </w:rPr>
        <w:t>8. History of SOP </w:t>
      </w:r>
    </w:p>
    <w:tbl>
      <w:tblPr>
        <w:tblW w:w="0" w:type="auto"/>
        <w:tblCellMar>
          <w:top w:w="15" w:type="dxa"/>
          <w:left w:w="15" w:type="dxa"/>
          <w:bottom w:w="15" w:type="dxa"/>
          <w:right w:w="15" w:type="dxa"/>
        </w:tblCellMar>
        <w:tblLook w:val="04A0" w:firstRow="1" w:lastRow="0" w:firstColumn="1" w:lastColumn="0" w:noHBand="0" w:noVBand="1"/>
      </w:tblPr>
      <w:tblGrid>
        <w:gridCol w:w="1138"/>
        <w:gridCol w:w="832"/>
        <w:gridCol w:w="2446"/>
        <w:gridCol w:w="1244"/>
      </w:tblGrid>
      <w:tr w:rsidR="001E01BC" w:rsidRPr="001E01BC" w14:paraId="644FCDD0" w14:textId="77777777" w:rsidTr="00C32761">
        <w:trPr>
          <w:trHeight w:val="319"/>
        </w:trPr>
        <w:tc>
          <w:tcPr>
            <w:tcW w:w="0" w:type="auto"/>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hideMark/>
          </w:tcPr>
          <w:p w14:paraId="4D301CE0"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Times" w:eastAsia="Times New Roman" w:hAnsi="Times" w:cs="Times"/>
                <w:color w:val="000000"/>
                <w:kern w:val="0"/>
                <w:sz w:val="20"/>
                <w:szCs w:val="20"/>
                <w14:ligatures w14:val="none"/>
              </w:rPr>
              <w:t>Version No.</w:t>
            </w:r>
          </w:p>
        </w:tc>
        <w:tc>
          <w:tcPr>
            <w:tcW w:w="832"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hideMark/>
          </w:tcPr>
          <w:p w14:paraId="49D0AB38"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Times" w:eastAsia="Times New Roman" w:hAnsi="Times" w:cs="Times"/>
                <w:color w:val="000000"/>
                <w:kern w:val="0"/>
                <w:sz w:val="20"/>
                <w:szCs w:val="20"/>
                <w14:ligatures w14:val="none"/>
              </w:rPr>
              <w:t>Date</w:t>
            </w:r>
          </w:p>
        </w:tc>
        <w:tc>
          <w:tcPr>
            <w:tcW w:w="2446"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hideMark/>
          </w:tcPr>
          <w:p w14:paraId="6545681F"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Times" w:eastAsia="Times New Roman" w:hAnsi="Times" w:cs="Times"/>
                <w:color w:val="000000"/>
                <w:kern w:val="0"/>
                <w:sz w:val="20"/>
                <w:szCs w:val="20"/>
                <w14:ligatures w14:val="none"/>
              </w:rPr>
              <w:t>Authors</w:t>
            </w:r>
          </w:p>
        </w:tc>
        <w:tc>
          <w:tcPr>
            <w:tcW w:w="0" w:type="auto"/>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hideMark/>
          </w:tcPr>
          <w:p w14:paraId="32B852DE"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Times" w:eastAsia="Times New Roman" w:hAnsi="Times" w:cs="Times"/>
                <w:color w:val="000000"/>
                <w:kern w:val="0"/>
                <w:sz w:val="20"/>
                <w:szCs w:val="20"/>
                <w14:ligatures w14:val="none"/>
              </w:rPr>
              <w:t>Main Change</w:t>
            </w:r>
          </w:p>
        </w:tc>
      </w:tr>
      <w:tr w:rsidR="001E01BC" w:rsidRPr="001E01BC" w14:paraId="7DD2F208" w14:textId="77777777" w:rsidTr="00C32761">
        <w:trPr>
          <w:trHeight w:val="453"/>
        </w:trPr>
        <w:tc>
          <w:tcPr>
            <w:tcW w:w="0" w:type="auto"/>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hideMark/>
          </w:tcPr>
          <w:p w14:paraId="6497831F"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Times" w:eastAsia="Times New Roman" w:hAnsi="Times" w:cs="Times"/>
                <w:color w:val="000000"/>
                <w:kern w:val="0"/>
                <w:sz w:val="20"/>
                <w:szCs w:val="20"/>
                <w14:ligatures w14:val="none"/>
              </w:rPr>
              <w:t>1</w:t>
            </w:r>
          </w:p>
        </w:tc>
        <w:tc>
          <w:tcPr>
            <w:tcW w:w="832"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hideMark/>
          </w:tcPr>
          <w:p w14:paraId="238E1EF2" w14:textId="0B6F2F1B"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p>
        </w:tc>
        <w:tc>
          <w:tcPr>
            <w:tcW w:w="2446"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hideMark/>
          </w:tcPr>
          <w:p w14:paraId="1E45E5DC" w14:textId="6059DFF2" w:rsidR="001E01BC" w:rsidRPr="001E01BC" w:rsidRDefault="007C711B" w:rsidP="001E01BC">
            <w:pPr>
              <w:spacing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001E01BC" w:rsidRPr="001E01BC">
              <w:rPr>
                <w:rFonts w:ascii="Arial" w:eastAsia="Times New Roman" w:hAnsi="Arial" w:cs="Arial"/>
                <w:color w:val="000000"/>
                <w:kern w:val="0"/>
                <w:sz w:val="20"/>
                <w:szCs w:val="20"/>
                <w14:ligatures w14:val="none"/>
              </w:rPr>
              <w:t xml:space="preserve"> Members </w:t>
            </w:r>
          </w:p>
        </w:tc>
        <w:tc>
          <w:tcPr>
            <w:tcW w:w="0" w:type="auto"/>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hideMark/>
          </w:tcPr>
          <w:p w14:paraId="7A8FE862"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Times" w:eastAsia="Times New Roman" w:hAnsi="Times" w:cs="Times"/>
                <w:color w:val="000000"/>
                <w:kern w:val="0"/>
                <w:sz w:val="20"/>
                <w:szCs w:val="20"/>
                <w14:ligatures w14:val="none"/>
              </w:rPr>
              <w:t>First draft</w:t>
            </w:r>
          </w:p>
        </w:tc>
      </w:tr>
    </w:tbl>
    <w:p w14:paraId="209C159E"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p>
    <w:p w14:paraId="1EF619DB"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9. References </w:t>
      </w:r>
    </w:p>
    <w:p w14:paraId="624A96A9"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CIOMS International Ethical Guidelines for Biomedical Research Involving Human Subjects 2016 </w:t>
      </w:r>
    </w:p>
    <w:p w14:paraId="6282C2C2"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 xml:space="preserve">WHO Standards and Operational Guidance for Ethics Review of </w:t>
      </w:r>
      <w:proofErr w:type="gramStart"/>
      <w:r w:rsidRPr="001E01BC">
        <w:rPr>
          <w:rFonts w:ascii="Arial" w:eastAsia="Times New Roman" w:hAnsi="Arial" w:cs="Arial"/>
          <w:color w:val="000000"/>
          <w:kern w:val="0"/>
          <w:sz w:val="20"/>
          <w:szCs w:val="20"/>
          <w14:ligatures w14:val="none"/>
        </w:rPr>
        <w:t>Health Related</w:t>
      </w:r>
      <w:proofErr w:type="gramEnd"/>
      <w:r w:rsidRPr="001E01BC">
        <w:rPr>
          <w:rFonts w:ascii="Arial" w:eastAsia="Times New Roman" w:hAnsi="Arial" w:cs="Arial"/>
          <w:color w:val="000000"/>
          <w:kern w:val="0"/>
          <w:sz w:val="20"/>
          <w:szCs w:val="20"/>
          <w14:ligatures w14:val="none"/>
        </w:rPr>
        <w:t xml:space="preserve"> Research with Human Participants 2011 </w:t>
      </w:r>
    </w:p>
    <w:p w14:paraId="4D7685DC"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National Ethical Guidelines for Health and Health-related Research 2022 Philippine Health Research Ethics Board Standard Operating Procedures 2020 </w:t>
      </w:r>
    </w:p>
    <w:p w14:paraId="56FA2CA6" w14:textId="77777777" w:rsidR="001E01BC" w:rsidRPr="001E01BC" w:rsidRDefault="001E01BC" w:rsidP="001E01BC">
      <w:pPr>
        <w:spacing w:after="240" w:line="240" w:lineRule="auto"/>
        <w:rPr>
          <w:rFonts w:ascii="Times New Roman" w:eastAsia="Times New Roman" w:hAnsi="Times New Roman" w:cs="Times New Roman"/>
          <w:kern w:val="0"/>
          <w:sz w:val="24"/>
          <w:szCs w:val="24"/>
          <w14:ligatures w14:val="none"/>
        </w:rPr>
      </w:pPr>
    </w:p>
    <w:p w14:paraId="568FD371" w14:textId="77777777" w:rsidR="001E01BC" w:rsidRPr="001E01BC" w:rsidRDefault="001E01BC" w:rsidP="001E01BC">
      <w:pPr>
        <w:spacing w:after="15" w:line="240" w:lineRule="auto"/>
        <w:ind w:left="710"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 </w:t>
      </w:r>
    </w:p>
    <w:tbl>
      <w:tblPr>
        <w:tblW w:w="9535" w:type="dxa"/>
        <w:tblCellMar>
          <w:top w:w="15" w:type="dxa"/>
          <w:left w:w="15" w:type="dxa"/>
          <w:bottom w:w="15" w:type="dxa"/>
          <w:right w:w="15" w:type="dxa"/>
        </w:tblCellMar>
        <w:tblLook w:val="04A0" w:firstRow="1" w:lastRow="0" w:firstColumn="1" w:lastColumn="0" w:noHBand="0" w:noVBand="1"/>
      </w:tblPr>
      <w:tblGrid>
        <w:gridCol w:w="2761"/>
        <w:gridCol w:w="6774"/>
      </w:tblGrid>
      <w:tr w:rsidR="001E01BC" w:rsidRPr="001E01BC" w14:paraId="3356319B" w14:textId="77777777" w:rsidTr="007C711B">
        <w:trPr>
          <w:trHeight w:val="228"/>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66AF688B" w14:textId="77777777" w:rsidR="001E01BC" w:rsidRPr="001E01BC" w:rsidRDefault="001E01BC" w:rsidP="001E01BC">
            <w:pPr>
              <w:spacing w:after="5" w:line="240" w:lineRule="auto"/>
              <w:ind w:left="92"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Prepared by:  </w:t>
            </w:r>
          </w:p>
        </w:tc>
        <w:tc>
          <w:tcPr>
            <w:tcW w:w="677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724A9C2C" w14:textId="72F12E3D" w:rsidR="001E01BC" w:rsidRPr="001E01BC" w:rsidRDefault="001E01BC" w:rsidP="001E01BC">
            <w:pPr>
              <w:spacing w:after="5" w:line="240" w:lineRule="auto"/>
              <w:ind w:left="92" w:right="2" w:hanging="10"/>
              <w:jc w:val="both"/>
              <w:rPr>
                <w:rFonts w:ascii="Times New Roman" w:eastAsia="Times New Roman" w:hAnsi="Times New Roman" w:cs="Times New Roman"/>
                <w:kern w:val="0"/>
                <w:sz w:val="24"/>
                <w:szCs w:val="24"/>
                <w14:ligatures w14:val="none"/>
              </w:rPr>
            </w:pPr>
          </w:p>
        </w:tc>
      </w:tr>
      <w:tr w:rsidR="001E01BC" w:rsidRPr="001E01BC" w14:paraId="74ACF693" w14:textId="77777777" w:rsidTr="007C711B">
        <w:trPr>
          <w:trHeight w:val="462"/>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vAlign w:val="center"/>
            <w:hideMark/>
          </w:tcPr>
          <w:p w14:paraId="0CB9D743" w14:textId="77777777" w:rsidR="001E01BC" w:rsidRPr="001E01BC" w:rsidRDefault="001E01BC" w:rsidP="001E01BC">
            <w:pPr>
              <w:spacing w:after="5" w:line="240" w:lineRule="auto"/>
              <w:ind w:left="92"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Recommending Approval:  </w:t>
            </w:r>
          </w:p>
        </w:tc>
        <w:tc>
          <w:tcPr>
            <w:tcW w:w="677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6C0AC824" w14:textId="2987C682" w:rsidR="001E01BC" w:rsidRPr="001E01BC" w:rsidRDefault="001E01BC" w:rsidP="007C711B">
            <w:pPr>
              <w:spacing w:after="5" w:line="240" w:lineRule="auto"/>
              <w:ind w:left="92"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b/>
                <w:bCs/>
                <w:color w:val="000000"/>
                <w:kern w:val="0"/>
                <w:sz w:val="20"/>
                <w:szCs w:val="20"/>
                <w14:ligatures w14:val="none"/>
              </w:rPr>
              <w:t> </w:t>
            </w:r>
          </w:p>
        </w:tc>
      </w:tr>
      <w:tr w:rsidR="001E01BC" w:rsidRPr="001E01BC" w14:paraId="24DB9FB7" w14:textId="77777777" w:rsidTr="007C711B">
        <w:trPr>
          <w:trHeight w:val="462"/>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vAlign w:val="center"/>
            <w:hideMark/>
          </w:tcPr>
          <w:p w14:paraId="2A7C5C04" w14:textId="77777777" w:rsidR="001E01BC" w:rsidRPr="001E01BC" w:rsidRDefault="001E01BC" w:rsidP="001E01BC">
            <w:pPr>
              <w:spacing w:after="5" w:line="240" w:lineRule="auto"/>
              <w:ind w:left="92"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Approved by:  </w:t>
            </w:r>
          </w:p>
        </w:tc>
        <w:tc>
          <w:tcPr>
            <w:tcW w:w="677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3AF6B071" w14:textId="58D735E1" w:rsidR="001E01BC" w:rsidRPr="001E01BC" w:rsidRDefault="001E01BC" w:rsidP="007C711B">
            <w:pPr>
              <w:spacing w:after="5" w:line="240" w:lineRule="auto"/>
              <w:ind w:left="92"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b/>
                <w:bCs/>
                <w:color w:val="000000"/>
                <w:kern w:val="0"/>
                <w:sz w:val="20"/>
                <w:szCs w:val="20"/>
                <w14:ligatures w14:val="none"/>
              </w:rPr>
              <w:t> </w:t>
            </w:r>
          </w:p>
        </w:tc>
      </w:tr>
      <w:tr w:rsidR="001E01BC" w:rsidRPr="001E01BC" w14:paraId="76ACB3EC" w14:textId="77777777" w:rsidTr="007C711B">
        <w:trPr>
          <w:trHeight w:val="297"/>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188AFFF5" w14:textId="77777777" w:rsidR="001E01BC" w:rsidRPr="001E01BC" w:rsidRDefault="001E01BC" w:rsidP="001E01BC">
            <w:pPr>
              <w:spacing w:after="5" w:line="240" w:lineRule="auto"/>
              <w:ind w:left="92"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lastRenderedPageBreak/>
              <w:t>Approval Date:  </w:t>
            </w:r>
          </w:p>
        </w:tc>
        <w:tc>
          <w:tcPr>
            <w:tcW w:w="67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8A10A1" w14:textId="77777777" w:rsidR="001E01BC" w:rsidRPr="001E01BC" w:rsidRDefault="001E01BC" w:rsidP="001E01BC">
            <w:pPr>
              <w:spacing w:after="0" w:line="240" w:lineRule="auto"/>
              <w:rPr>
                <w:rFonts w:ascii="Times New Roman" w:eastAsia="Times New Roman" w:hAnsi="Times New Roman" w:cs="Times New Roman"/>
                <w:kern w:val="0"/>
                <w:sz w:val="24"/>
                <w:szCs w:val="24"/>
                <w14:ligatures w14:val="none"/>
              </w:rPr>
            </w:pPr>
          </w:p>
        </w:tc>
      </w:tr>
    </w:tbl>
    <w:p w14:paraId="5A7F50DB" w14:textId="77777777" w:rsidR="001E01BC" w:rsidRPr="001E01BC" w:rsidRDefault="001E01BC" w:rsidP="001E01BC">
      <w:pPr>
        <w:spacing w:after="0" w:line="240" w:lineRule="auto"/>
        <w:rPr>
          <w:rFonts w:ascii="Times New Roman" w:eastAsia="Times New Roman" w:hAnsi="Times New Roman" w:cs="Times New Roman"/>
          <w:kern w:val="0"/>
          <w:sz w:val="24"/>
          <w:szCs w:val="24"/>
          <w14:ligatures w14:val="none"/>
        </w:rPr>
      </w:pPr>
    </w:p>
    <w:p w14:paraId="614DBF98" w14:textId="77777777" w:rsidR="001E01BC" w:rsidRPr="001E01BC" w:rsidRDefault="001E01BC" w:rsidP="001E01BC">
      <w:pPr>
        <w:spacing w:after="19" w:line="240" w:lineRule="auto"/>
        <w:ind w:left="710"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 </w:t>
      </w:r>
    </w:p>
    <w:p w14:paraId="7EBC027B" w14:textId="77777777" w:rsidR="001E01BC" w:rsidRPr="001E01BC" w:rsidRDefault="001E01BC" w:rsidP="001E01BC">
      <w:pPr>
        <w:spacing w:after="19" w:line="240" w:lineRule="auto"/>
        <w:ind w:left="710" w:right="2" w:hanging="10"/>
        <w:jc w:val="both"/>
        <w:rPr>
          <w:rFonts w:ascii="Times New Roman" w:eastAsia="Times New Roman" w:hAnsi="Times New Roman" w:cs="Times New Roman"/>
          <w:kern w:val="0"/>
          <w:sz w:val="24"/>
          <w:szCs w:val="24"/>
          <w14:ligatures w14:val="none"/>
        </w:rPr>
      </w:pPr>
      <w:r w:rsidRPr="001E01BC">
        <w:rPr>
          <w:rFonts w:ascii="Arial" w:eastAsia="Times New Roman" w:hAnsi="Arial" w:cs="Arial"/>
          <w:color w:val="000000"/>
          <w:kern w:val="0"/>
          <w:sz w:val="20"/>
          <w:szCs w:val="20"/>
          <w14:ligatures w14:val="none"/>
        </w:rPr>
        <w:t> </w:t>
      </w:r>
    </w:p>
    <w:p w14:paraId="4FD1EA2A" w14:textId="77777777" w:rsidR="00886D2C" w:rsidRDefault="00886D2C"/>
    <w:sectPr w:rsidR="00886D2C" w:rsidSect="00C32761">
      <w:headerReference w:type="default" r:id="rId7"/>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A3AB" w14:textId="77777777" w:rsidR="00554F40" w:rsidRDefault="00554F40" w:rsidP="001E01BC">
      <w:pPr>
        <w:spacing w:after="0" w:line="240" w:lineRule="auto"/>
      </w:pPr>
      <w:r>
        <w:separator/>
      </w:r>
    </w:p>
  </w:endnote>
  <w:endnote w:type="continuationSeparator" w:id="0">
    <w:p w14:paraId="334F0C1B" w14:textId="77777777" w:rsidR="00554F40" w:rsidRDefault="00554F40" w:rsidP="001E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뫝惀Ӧ怀"/>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7D72" w14:textId="77777777" w:rsidR="00554F40" w:rsidRDefault="00554F40" w:rsidP="001E01BC">
      <w:pPr>
        <w:spacing w:after="0" w:line="240" w:lineRule="auto"/>
      </w:pPr>
      <w:r>
        <w:separator/>
      </w:r>
    </w:p>
  </w:footnote>
  <w:footnote w:type="continuationSeparator" w:id="0">
    <w:p w14:paraId="2490D5F9" w14:textId="77777777" w:rsidR="00554F40" w:rsidRDefault="00554F40" w:rsidP="001E0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705"/>
      <w:gridCol w:w="4881"/>
      <w:gridCol w:w="1817"/>
      <w:gridCol w:w="947"/>
    </w:tblGrid>
    <w:tr w:rsidR="001E01BC" w:rsidRPr="008144FC" w14:paraId="5D1F8758" w14:textId="77777777" w:rsidTr="00253375">
      <w:trPr>
        <w:trHeight w:val="203"/>
      </w:trPr>
      <w:tc>
        <w:tcPr>
          <w:tcW w:w="170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67E9B26F" w14:textId="77777777" w:rsidR="001E01BC" w:rsidRPr="008144FC" w:rsidRDefault="001E01BC" w:rsidP="001E01BC">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613E33F0" wp14:editId="2A5B6344">
                <wp:simplePos x="0" y="0"/>
                <wp:positionH relativeFrom="column">
                  <wp:posOffset>-6350</wp:posOffset>
                </wp:positionH>
                <wp:positionV relativeFrom="paragraph">
                  <wp:posOffset>86360</wp:posOffset>
                </wp:positionV>
                <wp:extent cx="92329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44FC">
            <w:rPr>
              <w:rFonts w:ascii="Times New Roman" w:eastAsia="Times New Roman" w:hAnsi="Times New Roman" w:cs="Times New Roman"/>
              <w:kern w:val="0"/>
              <w:sz w:val="24"/>
              <w:szCs w:val="24"/>
              <w14:ligatures w14:val="none"/>
            </w:rPr>
            <w:br/>
          </w:r>
        </w:p>
      </w:tc>
      <w:tc>
        <w:tcPr>
          <w:tcW w:w="484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0B6F4723" w14:textId="77777777" w:rsidR="001E01BC" w:rsidRPr="00F54806" w:rsidRDefault="001E01BC" w:rsidP="001E01BC">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3C38F690" w14:textId="77777777" w:rsidR="001E01BC" w:rsidRDefault="001E01BC" w:rsidP="001E01BC">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4708B207" w14:textId="1EF3431D" w:rsidR="00C32761" w:rsidRPr="008144FC" w:rsidRDefault="00C32761" w:rsidP="001E01BC">
          <w:pPr>
            <w:spacing w:after="0" w:line="240" w:lineRule="auto"/>
            <w:ind w:left="10"/>
            <w:jc w:val="center"/>
            <w:rPr>
              <w:rFonts w:ascii="Times New Roman" w:eastAsia="Times New Roman" w:hAnsi="Times New Roman" w:cs="Times New Roman"/>
              <w:kern w:val="0"/>
              <w:sz w:val="20"/>
              <w:szCs w:val="20"/>
              <w14:ligatures w14:val="none"/>
            </w:rPr>
          </w:pPr>
          <w:r>
            <w:rPr>
              <w:rFonts w:ascii="Trebuchet MS" w:eastAsia="Arial Unicode MS" w:hAnsi="Trebuchet MS" w:cs="Arial Unicode MS"/>
              <w:b/>
              <w:bCs/>
              <w:kern w:val="0"/>
              <w:sz w:val="20"/>
              <w:szCs w:val="20"/>
              <w:lang w:val="en-PH" w:eastAsia="en-PH"/>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3A285BE" w14:textId="77777777" w:rsidR="001E01BC" w:rsidRPr="008144FC" w:rsidRDefault="001E01BC" w:rsidP="001E01BC">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SOP NO: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CF1A3A2" w14:textId="65E01F9F" w:rsidR="001E01BC" w:rsidRPr="008144FC" w:rsidRDefault="001E01BC" w:rsidP="001E01BC">
          <w:pPr>
            <w:spacing w:after="0" w:line="240" w:lineRule="auto"/>
            <w:rPr>
              <w:rFonts w:ascii="Times New Roman" w:eastAsia="Times New Roman" w:hAnsi="Times New Roman" w:cs="Times New Roman"/>
              <w:kern w:val="0"/>
              <w:sz w:val="14"/>
              <w:szCs w:val="14"/>
              <w14:ligatures w14:val="none"/>
            </w:rPr>
          </w:pPr>
          <w:r>
            <w:rPr>
              <w:rFonts w:ascii="Times New Roman" w:eastAsia="Times New Roman" w:hAnsi="Times New Roman" w:cs="Times New Roman"/>
              <w:kern w:val="0"/>
              <w:sz w:val="14"/>
              <w:szCs w:val="14"/>
              <w14:ligatures w14:val="none"/>
            </w:rPr>
            <w:t>17</w:t>
          </w:r>
        </w:p>
      </w:tc>
    </w:tr>
    <w:tr w:rsidR="001E01BC" w:rsidRPr="008144FC" w14:paraId="07C60F9C" w14:textId="77777777" w:rsidTr="00253375">
      <w:trPr>
        <w:trHeight w:val="185"/>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1D9820CC" w14:textId="77777777" w:rsidR="001E01BC" w:rsidRPr="008144FC" w:rsidRDefault="001E01BC" w:rsidP="001E01BC">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702F062D" w14:textId="77777777" w:rsidR="001E01BC" w:rsidRPr="008144FC" w:rsidRDefault="001E01BC" w:rsidP="001E01BC">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70CE4E8" w14:textId="77777777" w:rsidR="001E01BC" w:rsidRPr="008144FC" w:rsidRDefault="001E01BC" w:rsidP="001E01BC">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REVISION NUMBER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4B67C2A" w14:textId="77777777" w:rsidR="001E01BC" w:rsidRPr="008144FC" w:rsidRDefault="001E01BC" w:rsidP="001E01BC">
          <w:pPr>
            <w:spacing w:after="0" w:line="240" w:lineRule="auto"/>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0 </w:t>
          </w:r>
        </w:p>
      </w:tc>
    </w:tr>
    <w:tr w:rsidR="001E01BC" w:rsidRPr="008144FC" w14:paraId="6954F1F8" w14:textId="77777777" w:rsidTr="00253375">
      <w:trPr>
        <w:trHeight w:val="17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54517790" w14:textId="77777777" w:rsidR="001E01BC" w:rsidRPr="008144FC" w:rsidRDefault="001E01BC" w:rsidP="001E01BC">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5464A960" w14:textId="77777777" w:rsidR="001E01BC" w:rsidRPr="008144FC" w:rsidRDefault="001E01BC" w:rsidP="001E01BC">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4C2AE74" w14:textId="77777777" w:rsidR="001E01BC" w:rsidRPr="008144FC" w:rsidRDefault="001E01BC" w:rsidP="001E01BC">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PAGE NUMBER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BAB652B" w14:textId="4C4E222E" w:rsidR="001E01BC" w:rsidRPr="008144FC" w:rsidRDefault="001E01BC" w:rsidP="001E01BC">
          <w:pPr>
            <w:spacing w:after="0" w:line="240" w:lineRule="auto"/>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 xml:space="preserve">Page </w:t>
          </w:r>
          <w:r>
            <w:rPr>
              <w:rFonts w:ascii="Arial" w:eastAsia="Times New Roman" w:hAnsi="Arial" w:cs="Arial"/>
              <w:color w:val="000000"/>
              <w:kern w:val="0"/>
              <w:sz w:val="14"/>
              <w:szCs w:val="14"/>
              <w14:ligatures w14:val="none"/>
            </w:rPr>
            <w:t>4</w:t>
          </w:r>
          <w:r w:rsidRPr="008144FC">
            <w:rPr>
              <w:rFonts w:ascii="Arial" w:eastAsia="Times New Roman" w:hAnsi="Arial" w:cs="Arial"/>
              <w:color w:val="000000"/>
              <w:kern w:val="0"/>
              <w:sz w:val="14"/>
              <w:szCs w:val="14"/>
              <w14:ligatures w14:val="none"/>
            </w:rPr>
            <w:t xml:space="preserve"> of </w:t>
          </w:r>
          <w:r>
            <w:rPr>
              <w:rFonts w:ascii="Arial" w:eastAsia="Times New Roman" w:hAnsi="Arial" w:cs="Arial"/>
              <w:color w:val="000000"/>
              <w:kern w:val="0"/>
              <w:sz w:val="14"/>
              <w:szCs w:val="14"/>
              <w14:ligatures w14:val="none"/>
            </w:rPr>
            <w:t>4</w:t>
          </w:r>
        </w:p>
      </w:tc>
    </w:tr>
    <w:tr w:rsidR="001E01BC" w:rsidRPr="008144FC" w14:paraId="2EFE293D" w14:textId="77777777" w:rsidTr="00253375">
      <w:trPr>
        <w:trHeight w:val="17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7AD39EA4" w14:textId="77777777" w:rsidR="001E01BC" w:rsidRPr="008144FC" w:rsidRDefault="001E01BC" w:rsidP="001E01BC">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2379FAD5" w14:textId="77777777" w:rsidR="001E01BC" w:rsidRPr="008144FC" w:rsidRDefault="001E01BC" w:rsidP="001E01BC">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9987D98" w14:textId="77777777" w:rsidR="001E01BC" w:rsidRPr="008144FC" w:rsidRDefault="001E01BC" w:rsidP="001E01BC">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DATE OF APPROVAL:</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A16FD40" w14:textId="77777777" w:rsidR="001E01BC" w:rsidRPr="008144FC" w:rsidRDefault="001E01BC" w:rsidP="001E01BC">
          <w:pPr>
            <w:spacing w:after="0" w:line="240" w:lineRule="auto"/>
            <w:rPr>
              <w:rFonts w:ascii="Times New Roman" w:eastAsia="Times New Roman" w:hAnsi="Times New Roman" w:cs="Times New Roman"/>
              <w:kern w:val="0"/>
              <w:sz w:val="14"/>
              <w:szCs w:val="14"/>
              <w14:ligatures w14:val="none"/>
            </w:rPr>
          </w:pPr>
        </w:p>
      </w:tc>
    </w:tr>
    <w:tr w:rsidR="001E01BC" w:rsidRPr="008144FC" w14:paraId="572DD94C" w14:textId="77777777" w:rsidTr="00253375">
      <w:trPr>
        <w:trHeight w:val="140"/>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6780CA58" w14:textId="77777777" w:rsidR="001E01BC" w:rsidRPr="008144FC" w:rsidRDefault="001E01BC" w:rsidP="001E01BC">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52DF9338" w14:textId="77777777" w:rsidR="001E01BC" w:rsidRPr="008144FC" w:rsidRDefault="001E01BC" w:rsidP="001E01BC">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61FB1D8" w14:textId="77777777" w:rsidR="001E01BC" w:rsidRPr="008144FC" w:rsidRDefault="001E01BC" w:rsidP="001E01BC">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DATE OF EFFECTIVITY:</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8F697E3" w14:textId="77777777" w:rsidR="001E01BC" w:rsidRPr="008144FC" w:rsidRDefault="001E01BC" w:rsidP="001E01BC">
          <w:pPr>
            <w:spacing w:after="0" w:line="240" w:lineRule="auto"/>
            <w:rPr>
              <w:rFonts w:ascii="Times New Roman" w:eastAsia="Times New Roman" w:hAnsi="Times New Roman" w:cs="Times New Roman"/>
              <w:kern w:val="0"/>
              <w:sz w:val="14"/>
              <w:szCs w:val="14"/>
              <w14:ligatures w14:val="none"/>
            </w:rPr>
          </w:pPr>
        </w:p>
      </w:tc>
    </w:tr>
    <w:tr w:rsidR="001E01BC" w:rsidRPr="008144FC" w14:paraId="266A90B5" w14:textId="77777777" w:rsidTr="00253375">
      <w:trPr>
        <w:trHeight w:val="26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14F61FCA" w14:textId="77777777" w:rsidR="001E01BC" w:rsidRPr="008144FC" w:rsidRDefault="001E01BC" w:rsidP="001E01BC">
          <w:pPr>
            <w:spacing w:after="0" w:line="240" w:lineRule="auto"/>
            <w:rPr>
              <w:rFonts w:ascii="Times New Roman" w:eastAsia="Times New Roman" w:hAnsi="Times New Roman" w:cs="Times New Roman"/>
              <w:kern w:val="0"/>
              <w:sz w:val="24"/>
              <w:szCs w:val="24"/>
              <w14:ligatures w14:val="none"/>
            </w:rPr>
          </w:pPr>
        </w:p>
      </w:tc>
      <w:tc>
        <w:tcPr>
          <w:tcW w:w="7645"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12E406E" w14:textId="078DC79D" w:rsidR="001E01BC" w:rsidRPr="008144FC" w:rsidRDefault="001E01BC" w:rsidP="001E01BC">
          <w:pPr>
            <w:spacing w:after="0" w:line="240" w:lineRule="auto"/>
            <w:ind w:left="10"/>
            <w:jc w:val="center"/>
            <w:rPr>
              <w:rFonts w:ascii="Times New Roman" w:eastAsia="Times New Roman" w:hAnsi="Times New Roman" w:cs="Times New Roman"/>
              <w:kern w:val="0"/>
              <w:sz w:val="20"/>
              <w:szCs w:val="20"/>
              <w14:ligatures w14:val="none"/>
            </w:rPr>
          </w:pPr>
          <w:r>
            <w:rPr>
              <w:rFonts w:ascii="Arial" w:hAnsi="Arial" w:cs="Arial"/>
              <w:color w:val="000000"/>
              <w:sz w:val="28"/>
              <w:szCs w:val="28"/>
            </w:rPr>
            <w:t>SOP 17 Preparing for a Meeting</w:t>
          </w:r>
        </w:p>
      </w:tc>
    </w:tr>
  </w:tbl>
  <w:p w14:paraId="498D280B" w14:textId="77777777" w:rsidR="001E01BC" w:rsidRDefault="001E0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EE8"/>
    <w:multiLevelType w:val="multilevel"/>
    <w:tmpl w:val="0E24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82B3E"/>
    <w:multiLevelType w:val="multilevel"/>
    <w:tmpl w:val="55AE7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16A67"/>
    <w:multiLevelType w:val="multilevel"/>
    <w:tmpl w:val="9FA02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2796046">
    <w:abstractNumId w:val="0"/>
  </w:num>
  <w:num w:numId="2" w16cid:durableId="690760511">
    <w:abstractNumId w:val="2"/>
    <w:lvlOverride w:ilvl="0">
      <w:lvl w:ilvl="0">
        <w:numFmt w:val="decimal"/>
        <w:lvlText w:val="%1."/>
        <w:lvlJc w:val="left"/>
      </w:lvl>
    </w:lvlOverride>
  </w:num>
  <w:num w:numId="3" w16cid:durableId="348526871">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BC"/>
    <w:rsid w:val="001E01BC"/>
    <w:rsid w:val="00554F40"/>
    <w:rsid w:val="006F74F0"/>
    <w:rsid w:val="007C711B"/>
    <w:rsid w:val="00886D2C"/>
    <w:rsid w:val="00C3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6F15"/>
  <w15:chartTrackingRefBased/>
  <w15:docId w15:val="{3950BF7B-CD68-4501-9E43-3AECCFC7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1BC"/>
  </w:style>
  <w:style w:type="paragraph" w:styleId="Footer">
    <w:name w:val="footer"/>
    <w:basedOn w:val="Normal"/>
    <w:link w:val="FooterChar"/>
    <w:uiPriority w:val="99"/>
    <w:unhideWhenUsed/>
    <w:rsid w:val="001E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39676">
      <w:bodyDiv w:val="1"/>
      <w:marLeft w:val="0"/>
      <w:marRight w:val="0"/>
      <w:marTop w:val="0"/>
      <w:marBottom w:val="0"/>
      <w:divBdr>
        <w:top w:val="none" w:sz="0" w:space="0" w:color="auto"/>
        <w:left w:val="none" w:sz="0" w:space="0" w:color="auto"/>
        <w:bottom w:val="none" w:sz="0" w:space="0" w:color="auto"/>
        <w:right w:val="none" w:sz="0" w:space="0" w:color="auto"/>
      </w:divBdr>
      <w:divsChild>
        <w:div w:id="208611995">
          <w:marLeft w:val="216"/>
          <w:marRight w:val="0"/>
          <w:marTop w:val="0"/>
          <w:marBottom w:val="0"/>
          <w:divBdr>
            <w:top w:val="none" w:sz="0" w:space="0" w:color="auto"/>
            <w:left w:val="none" w:sz="0" w:space="0" w:color="auto"/>
            <w:bottom w:val="none" w:sz="0" w:space="0" w:color="auto"/>
            <w:right w:val="none" w:sz="0" w:space="0" w:color="auto"/>
          </w:divBdr>
        </w:div>
        <w:div w:id="1644384231">
          <w:marLeft w:val="216"/>
          <w:marRight w:val="0"/>
          <w:marTop w:val="0"/>
          <w:marBottom w:val="0"/>
          <w:divBdr>
            <w:top w:val="none" w:sz="0" w:space="0" w:color="auto"/>
            <w:left w:val="none" w:sz="0" w:space="0" w:color="auto"/>
            <w:bottom w:val="none" w:sz="0" w:space="0" w:color="auto"/>
            <w:right w:val="none" w:sz="0" w:space="0" w:color="auto"/>
          </w:divBdr>
        </w:div>
        <w:div w:id="1539582810">
          <w:marLeft w:val="93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2023-11-20T02:32:00Z</cp:lastPrinted>
  <dcterms:created xsi:type="dcterms:W3CDTF">2023-11-16T08:46:00Z</dcterms:created>
  <dcterms:modified xsi:type="dcterms:W3CDTF">2023-11-20T02:33:00Z</dcterms:modified>
</cp:coreProperties>
</file>